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08241667" w:rsidR="009468D3" w:rsidRDefault="00121A5C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16E9F123">
                <wp:simplePos x="0" y="0"/>
                <wp:positionH relativeFrom="page">
                  <wp:align>left</wp:align>
                </wp:positionH>
                <wp:positionV relativeFrom="paragraph">
                  <wp:posOffset>-465454</wp:posOffset>
                </wp:positionV>
                <wp:extent cx="3342640" cy="68484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6848475"/>
                          <a:chOff x="-9525" y="9526"/>
                          <a:chExt cx="3390900" cy="728213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3"/>
                            <a:ext cx="3286125" cy="64112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C90CE" w14:textId="3DBE8207" w:rsidR="00A724FB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Foundations of Customer Service </w:t>
                              </w:r>
                            </w:p>
                            <w:p w14:paraId="508F1B96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E23E72C" w14:textId="1D22298D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Drivers of Human Behavior</w:t>
                              </w:r>
                            </w:p>
                            <w:p w14:paraId="42A0DAD1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8408BC3" w14:textId="2FF7608A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Planning</w:t>
                              </w:r>
                            </w:p>
                            <w:p w14:paraId="403F5517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E28FD26" w14:textId="58B02DB8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Effective Communication Strategies</w:t>
                              </w:r>
                            </w:p>
                            <w:p w14:paraId="79D6C7ED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31C7890" w14:textId="425D2403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Effective T</w:t>
                              </w:r>
                              <w:r w:rsidR="00EA15E9">
                                <w:rPr>
                                  <w:color w:val="FFFFFF" w:themeColor="background1"/>
                                </w:rPr>
                                <w:t>eami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ng</w:t>
                              </w:r>
                            </w:p>
                            <w:p w14:paraId="64395EFF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CF0ACE0" w14:textId="07FE361B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Effective Coaching</w:t>
                              </w:r>
                            </w:p>
                            <w:p w14:paraId="3E6E58A4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7261EBD" w14:textId="2A4B5336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Managing Change</w:t>
                              </w:r>
                            </w:p>
                            <w:p w14:paraId="26C40AF9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1C7195D" w14:textId="49E5A974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Critical Thinking &amp; Problem Solving</w:t>
                              </w:r>
                            </w:p>
                            <w:p w14:paraId="0AA2AD6C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8562095" w14:textId="2F7B7A2A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Measuring Customer Satisfaction</w:t>
                              </w:r>
                            </w:p>
                            <w:p w14:paraId="2F0A5FDF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6B138F4" w14:textId="7FFE4698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Sexual Harassment</w:t>
                              </w:r>
                            </w:p>
                            <w:p w14:paraId="444BEACC" w14:textId="77777777" w:rsidR="001366B7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737D257" w14:textId="2079C43E" w:rsidR="001366B7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Business Ethics</w:t>
                              </w:r>
                            </w:p>
                            <w:p w14:paraId="54642EF1" w14:textId="77777777" w:rsidR="00EA15E9" w:rsidRPr="00EA15E9" w:rsidRDefault="00EA15E9" w:rsidP="00EA15E9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A6A4D45" w14:textId="1AF5F127" w:rsidR="00EA15E9" w:rsidRDefault="00125810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16</w:t>
                              </w:r>
                              <w:r w:rsidR="00EA15E9">
                                <w:rPr>
                                  <w:color w:val="FFFFFF" w:themeColor="background1"/>
                                </w:rPr>
                                <w:t>-hour Course</w:t>
                              </w:r>
                            </w:p>
                            <w:p w14:paraId="6898E6E3" w14:textId="77777777" w:rsidR="00162C8E" w:rsidRDefault="00162C8E" w:rsidP="007630C3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E5C4A66" w14:textId="035B0B43" w:rsidR="001366B7" w:rsidRDefault="001366B7" w:rsidP="00B0687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6CBB612" w14:textId="3810AD1B" w:rsidR="00121A5C" w:rsidRPr="00121A5C" w:rsidRDefault="00EA669F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March 25 – 28, 2024</w:t>
                              </w:r>
                            </w:p>
                            <w:p w14:paraId="7E1C6B74" w14:textId="6F56DD3B" w:rsidR="00121A5C" w:rsidRPr="00121A5C" w:rsidRDefault="00121A5C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21A5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Monday – Thursday</w:t>
                              </w:r>
                            </w:p>
                            <w:p w14:paraId="5D5A60B0" w14:textId="7C8A8DC7" w:rsidR="00121A5C" w:rsidRPr="00121A5C" w:rsidRDefault="00AD7EAC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5:30</w:t>
                              </w:r>
                              <w:r w:rsidR="00121A5C" w:rsidRPr="00121A5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pm – 8: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121A5C" w:rsidRPr="00121A5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 pm</w:t>
                              </w:r>
                            </w:p>
                            <w:p w14:paraId="245AB178" w14:textId="27D49735" w:rsidR="00B06879" w:rsidRDefault="001366B7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CTC Training Center</w:t>
                              </w:r>
                            </w:p>
                            <w:p w14:paraId="4FF995EB" w14:textId="433CDADA" w:rsidR="001366B7" w:rsidRDefault="001366B7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5330 Transport Blvd.</w:t>
                              </w:r>
                            </w:p>
                            <w:p w14:paraId="10A4C054" w14:textId="02A3D9B6" w:rsidR="001366B7" w:rsidRPr="00E03AAD" w:rsidRDefault="001366B7" w:rsidP="00121A5C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Columbus, GA 31907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1C688F6A" w:rsidR="00286645" w:rsidRPr="00D42E36" w:rsidRDefault="00B062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</w:pPr>
                              <w:r w:rsidRPr="00D42E3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  <w:t>COURSE CONTENT INCLUDES: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6" style="position:absolute;margin-left:0;margin-top:-36.65pt;width:263.2pt;height:539.25pt;z-index:251666432;mso-position-horizontal:left;mso-position-horizontal-relative:page;mso-width-relative:margin;mso-height-relative:margin" coordorigin="-95,95" coordsize="33909,7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">
                <v:rect id="Rectangle 202" o:spid="_x0000_s1027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28" style="position:absolute;left:476;top:8804;width:32861;height:6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7E4C90CE" w14:textId="3DBE8207" w:rsidR="00A724FB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Foundations of Customer Service </w:t>
                        </w:r>
                      </w:p>
                      <w:p w14:paraId="508F1B96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2E23E72C" w14:textId="1D22298D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Drivers of Human Behavior</w:t>
                        </w:r>
                      </w:p>
                      <w:p w14:paraId="42A0DAD1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18408BC3" w14:textId="2FF7608A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Planning</w:t>
                        </w:r>
                      </w:p>
                      <w:p w14:paraId="403F5517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7E28FD26" w14:textId="58B02DB8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Effective Communication Strategies</w:t>
                        </w:r>
                      </w:p>
                      <w:p w14:paraId="79D6C7ED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031C7890" w14:textId="425D2403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Effective T</w:t>
                        </w:r>
                        <w:r w:rsidR="00EA15E9">
                          <w:rPr>
                            <w:color w:val="FFFFFF" w:themeColor="background1"/>
                          </w:rPr>
                          <w:t>eami</w:t>
                        </w:r>
                        <w:r>
                          <w:rPr>
                            <w:color w:val="FFFFFF" w:themeColor="background1"/>
                          </w:rPr>
                          <w:t>ng</w:t>
                        </w:r>
                      </w:p>
                      <w:p w14:paraId="64395EFF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0CF0ACE0" w14:textId="07FE361B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Effective Coaching</w:t>
                        </w:r>
                      </w:p>
                      <w:p w14:paraId="3E6E58A4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27261EBD" w14:textId="2A4B5336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Managing Change</w:t>
                        </w:r>
                      </w:p>
                      <w:p w14:paraId="26C40AF9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51C7195D" w14:textId="49E5A974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Critical Thinking &amp; Problem Solving</w:t>
                        </w:r>
                      </w:p>
                      <w:p w14:paraId="0AA2AD6C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08562095" w14:textId="2F7B7A2A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Measuring Customer Satisfaction</w:t>
                        </w:r>
                      </w:p>
                      <w:p w14:paraId="2F0A5FDF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16B138F4" w14:textId="7FFE4698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Sexual Harassment</w:t>
                        </w:r>
                      </w:p>
                      <w:p w14:paraId="444BEACC" w14:textId="77777777" w:rsidR="001366B7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3737D257" w14:textId="2079C43E" w:rsidR="001366B7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Business Ethics</w:t>
                        </w:r>
                      </w:p>
                      <w:p w14:paraId="54642EF1" w14:textId="77777777" w:rsidR="00EA15E9" w:rsidRPr="00EA15E9" w:rsidRDefault="00EA15E9" w:rsidP="00EA15E9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7A6A4D45" w14:textId="1AF5F127" w:rsidR="00EA15E9" w:rsidRDefault="00125810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16</w:t>
                        </w:r>
                        <w:r w:rsidR="00EA15E9">
                          <w:rPr>
                            <w:color w:val="FFFFFF" w:themeColor="background1"/>
                          </w:rPr>
                          <w:t>-hour Course</w:t>
                        </w:r>
                      </w:p>
                      <w:p w14:paraId="6898E6E3" w14:textId="77777777" w:rsidR="00162C8E" w:rsidRDefault="00162C8E" w:rsidP="007630C3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4E5C4A66" w14:textId="035B0B43" w:rsidR="001366B7" w:rsidRDefault="001366B7" w:rsidP="00B0687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56CBB612" w14:textId="3810AD1B" w:rsidR="00121A5C" w:rsidRPr="00121A5C" w:rsidRDefault="00EA669F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March 25 – 28, 2024</w:t>
                        </w:r>
                      </w:p>
                      <w:p w14:paraId="7E1C6B74" w14:textId="6F56DD3B" w:rsidR="00121A5C" w:rsidRPr="00121A5C" w:rsidRDefault="00121A5C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21A5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Monday – Thursday</w:t>
                        </w:r>
                      </w:p>
                      <w:p w14:paraId="5D5A60B0" w14:textId="7C8A8DC7" w:rsidR="00121A5C" w:rsidRPr="00121A5C" w:rsidRDefault="00AD7EAC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5:30</w:t>
                        </w:r>
                        <w:r w:rsidR="00121A5C" w:rsidRPr="00121A5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pm – 8: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="00121A5C" w:rsidRPr="00121A5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 pm</w:t>
                        </w:r>
                      </w:p>
                      <w:p w14:paraId="245AB178" w14:textId="27D49735" w:rsidR="00B06879" w:rsidRDefault="001366B7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CTC Training Center</w:t>
                        </w:r>
                      </w:p>
                      <w:p w14:paraId="4FF995EB" w14:textId="433CDADA" w:rsidR="001366B7" w:rsidRDefault="001366B7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5330 Transport Blvd.</w:t>
                        </w:r>
                      </w:p>
                      <w:p w14:paraId="10A4C054" w14:textId="02A3D9B6" w:rsidR="001366B7" w:rsidRPr="00E03AAD" w:rsidRDefault="001366B7" w:rsidP="00121A5C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Columbus, GA 31907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1C688F6A" w:rsidR="00286645" w:rsidRPr="00D42E36" w:rsidRDefault="00B062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</w:pPr>
                        <w:r w:rsidRPr="00D42E3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  <w:t>COURSE CONTENT INCLUDES: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3466B227">
                <wp:simplePos x="0" y="0"/>
                <wp:positionH relativeFrom="page">
                  <wp:posOffset>3352800</wp:posOffset>
                </wp:positionH>
                <wp:positionV relativeFrom="paragraph">
                  <wp:posOffset>2077720</wp:posOffset>
                </wp:positionV>
                <wp:extent cx="4343400" cy="41148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5535" w14:textId="60BF1CDC" w:rsidR="00847E9B" w:rsidRDefault="00847E9B" w:rsidP="00847E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Certified Customer Service Professional (CCSP)</w:t>
                            </w:r>
                          </w:p>
                          <w:p w14:paraId="4EA2FBB1" w14:textId="5596B0DB" w:rsidR="00BC759F" w:rsidRDefault="002F48D8" w:rsidP="00BC759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B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program is designed for management level professional, including supervisors, managers, and directors. </w:t>
                            </w:r>
                            <w:r w:rsidR="001366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focuses on not only customer interactions and the foundations of service, but also other pertinent topics such as planning, coaching </w:t>
                            </w:r>
                            <w:r w:rsidR="001366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teaming,</w:t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HR practices. </w:t>
                            </w:r>
                          </w:p>
                          <w:p w14:paraId="299AB396" w14:textId="008200CE" w:rsidR="00A24B84" w:rsidRDefault="001366B7" w:rsidP="003030DE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8DD83" wp14:editId="49CE4134">
                                  <wp:extent cx="3675380" cy="1095375"/>
                                  <wp:effectExtent l="0" t="0" r="127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538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4D06" w14:textId="77777777" w:rsidR="005F28E3" w:rsidRPr="00160924" w:rsidRDefault="005F28E3" w:rsidP="005F28E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F62" id="Text Box 2" o:spid="_x0000_s1030" type="#_x0000_t202" style="position:absolute;margin-left:264pt;margin-top:163.6pt;width:342pt;height:3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" stroked="f">
                <v:textbox>
                  <w:txbxContent>
                    <w:p w14:paraId="10465535" w14:textId="60BF1CDC" w:rsidR="00847E9B" w:rsidRDefault="00847E9B" w:rsidP="00847E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Certified Customer Service Professional (CCSP)</w:t>
                      </w:r>
                    </w:p>
                    <w:p w14:paraId="4EA2FBB1" w14:textId="5596B0DB" w:rsidR="00BC759F" w:rsidRDefault="002F48D8" w:rsidP="00BC759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4B8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This </w:t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program is designed for management level professional, including supervisors, managers, and directors. </w:t>
                      </w:r>
                      <w:r w:rsidR="001366B7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focuses on not only customer interactions and the foundations of service, but also other pertinent topics such as planning, coaching </w:t>
                      </w:r>
                      <w:r w:rsidR="001366B7">
                        <w:rPr>
                          <w:b/>
                          <w:bCs/>
                          <w:sz w:val="32"/>
                          <w:szCs w:val="32"/>
                        </w:rPr>
                        <w:t>teaming,</w:t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HR practices. </w:t>
                      </w:r>
                    </w:p>
                    <w:p w14:paraId="299AB396" w14:textId="008200CE" w:rsidR="00A24B84" w:rsidRDefault="001366B7" w:rsidP="003030DE">
                      <w:pPr>
                        <w:spacing w:after="0"/>
                        <w:ind w:firstLine="72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48DD83" wp14:editId="49CE4134">
                            <wp:extent cx="3675380" cy="1095375"/>
                            <wp:effectExtent l="0" t="0" r="127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538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4D06" w14:textId="77777777" w:rsidR="005F28E3" w:rsidRPr="00160924" w:rsidRDefault="005F28E3" w:rsidP="005F28E3">
                      <w:pPr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6B7C1068">
                <wp:simplePos x="0" y="0"/>
                <wp:positionH relativeFrom="page">
                  <wp:posOffset>3581400</wp:posOffset>
                </wp:positionH>
                <wp:positionV relativeFrom="paragraph">
                  <wp:posOffset>-379730</wp:posOffset>
                </wp:positionV>
                <wp:extent cx="3848100" cy="2181225"/>
                <wp:effectExtent l="19050" t="19050" r="38100" b="476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2BD8168D" w:rsidR="006B335A" w:rsidRDefault="006B335A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121A5C">
                              <w:rPr>
                                <w:b/>
                                <w:sz w:val="72"/>
                                <w:szCs w:val="72"/>
                              </w:rPr>
                              <w:t>199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56685F49" w14:textId="77777777" w:rsidR="00121A5C" w:rsidRDefault="00121A5C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(Course only)</w:t>
                            </w:r>
                          </w:p>
                          <w:p w14:paraId="6B7ACFDA" w14:textId="77777777" w:rsidR="00121A5C" w:rsidRDefault="00121A5C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07C7B9" w14:textId="24B541D3" w:rsidR="00121A5C" w:rsidRPr="00121A5C" w:rsidRDefault="00121A5C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21A5C">
                              <w:rPr>
                                <w:b/>
                                <w:sz w:val="72"/>
                                <w:szCs w:val="72"/>
                              </w:rPr>
                              <w:t>$4</w:t>
                            </w:r>
                            <w:r w:rsidR="00AA1703">
                              <w:rPr>
                                <w:b/>
                                <w:sz w:val="72"/>
                                <w:szCs w:val="72"/>
                              </w:rPr>
                              <w:t>39</w:t>
                            </w:r>
                            <w:r w:rsidRPr="00121A5C">
                              <w:rPr>
                                <w:b/>
                                <w:sz w:val="72"/>
                                <w:szCs w:val="72"/>
                              </w:rPr>
                              <w:t>/person</w:t>
                            </w:r>
                          </w:p>
                          <w:p w14:paraId="036BE83D" w14:textId="6E9AECD8" w:rsidR="005F28E3" w:rsidRPr="005F28E3" w:rsidRDefault="00121A5C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(Course + National E</w:t>
                            </w:r>
                            <w:r w:rsidR="00367887">
                              <w:rPr>
                                <w:b/>
                                <w:sz w:val="40"/>
                                <w:szCs w:val="40"/>
                              </w:rPr>
                              <w:t>xam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="003678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F28E3" w:rsidRPr="005F28E3">
                              <w:rPr>
                                <w:b/>
                                <w:sz w:val="40"/>
                                <w:szCs w:val="40"/>
                              </w:rPr>
                              <w:t>Provided</w:t>
                            </w:r>
                          </w:p>
                          <w:p w14:paraId="510EEB49" w14:textId="78C5414E" w:rsidR="006B335A" w:rsidRPr="005F28E3" w:rsidRDefault="006B335A" w:rsidP="006B33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F220" id="_x0000_s1031" type="#_x0000_t202" style="position:absolute;margin-left:282pt;margin-top:-29.9pt;width:303pt;height:17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" strokecolor="#ffc000" strokeweight="4.75pt">
                <v:textbox>
                  <w:txbxContent>
                    <w:p w14:paraId="7486BE29" w14:textId="2BD8168D" w:rsidR="006B335A" w:rsidRDefault="006B335A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121A5C">
                        <w:rPr>
                          <w:b/>
                          <w:sz w:val="72"/>
                          <w:szCs w:val="72"/>
                        </w:rPr>
                        <w:t>199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56685F49" w14:textId="77777777" w:rsidR="00121A5C" w:rsidRDefault="00121A5C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(Course only)</w:t>
                      </w:r>
                    </w:p>
                    <w:p w14:paraId="6B7ACFDA" w14:textId="77777777" w:rsidR="00121A5C" w:rsidRDefault="00121A5C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807C7B9" w14:textId="24B541D3" w:rsidR="00121A5C" w:rsidRPr="00121A5C" w:rsidRDefault="00121A5C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21A5C">
                        <w:rPr>
                          <w:b/>
                          <w:sz w:val="72"/>
                          <w:szCs w:val="72"/>
                        </w:rPr>
                        <w:t>$4</w:t>
                      </w:r>
                      <w:r w:rsidR="00AA1703">
                        <w:rPr>
                          <w:b/>
                          <w:sz w:val="72"/>
                          <w:szCs w:val="72"/>
                        </w:rPr>
                        <w:t>39</w:t>
                      </w:r>
                      <w:r w:rsidRPr="00121A5C">
                        <w:rPr>
                          <w:b/>
                          <w:sz w:val="72"/>
                          <w:szCs w:val="72"/>
                        </w:rPr>
                        <w:t>/person</w:t>
                      </w:r>
                    </w:p>
                    <w:p w14:paraId="036BE83D" w14:textId="6E9AECD8" w:rsidR="005F28E3" w:rsidRPr="005F28E3" w:rsidRDefault="00121A5C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(Course + National E</w:t>
                      </w:r>
                      <w:r w:rsidR="00367887">
                        <w:rPr>
                          <w:b/>
                          <w:sz w:val="40"/>
                          <w:szCs w:val="40"/>
                        </w:rPr>
                        <w:t>xam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)</w:t>
                      </w:r>
                      <w:r w:rsidR="0036788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F28E3" w:rsidRPr="005F28E3">
                        <w:rPr>
                          <w:b/>
                          <w:sz w:val="40"/>
                          <w:szCs w:val="40"/>
                        </w:rPr>
                        <w:t>Provided</w:t>
                      </w:r>
                    </w:p>
                    <w:p w14:paraId="510EEB49" w14:textId="78C5414E" w:rsidR="006B335A" w:rsidRPr="005F28E3" w:rsidRDefault="006B335A" w:rsidP="006B33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465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080B91D4">
                <wp:simplePos x="0" y="0"/>
                <wp:positionH relativeFrom="page">
                  <wp:posOffset>1409700</wp:posOffset>
                </wp:positionH>
                <wp:positionV relativeFrom="paragraph">
                  <wp:posOffset>-2560955</wp:posOffset>
                </wp:positionV>
                <wp:extent cx="5038725" cy="21145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2FD8" w14:textId="43A89311" w:rsidR="00245D70" w:rsidRPr="00697A23" w:rsidRDefault="00847E9B" w:rsidP="00A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47E9B"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E6C0107" wp14:editId="45B45699">
                                  <wp:extent cx="4391025" cy="1676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_x0000_s1032" type="#_x0000_t202" style="position:absolute;margin-left:111pt;margin-top:-201.65pt;width:396.75pt;height:16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" strokecolor="#717171 [1606]" strokeweight="2.25pt">
                <v:textbox>
                  <w:txbxContent>
                    <w:p w14:paraId="6ED32FD8" w14:textId="43A89311" w:rsidR="00245D70" w:rsidRPr="00697A23" w:rsidRDefault="00847E9B" w:rsidP="00A724FB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847E9B">
                        <w:rPr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E6C0107" wp14:editId="45B45699">
                            <wp:extent cx="4391025" cy="1676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17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18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19"/>
      <w:footerReference w:type="first" r:id="rId20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1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85">
    <w:abstractNumId w:val="9"/>
  </w:num>
  <w:num w:numId="2" w16cid:durableId="944194269">
    <w:abstractNumId w:val="7"/>
  </w:num>
  <w:num w:numId="3" w16cid:durableId="1728648342">
    <w:abstractNumId w:val="6"/>
  </w:num>
  <w:num w:numId="4" w16cid:durableId="682976271">
    <w:abstractNumId w:val="5"/>
  </w:num>
  <w:num w:numId="5" w16cid:durableId="658776261">
    <w:abstractNumId w:val="4"/>
  </w:num>
  <w:num w:numId="6" w16cid:durableId="575045110">
    <w:abstractNumId w:val="8"/>
  </w:num>
  <w:num w:numId="7" w16cid:durableId="157237263">
    <w:abstractNumId w:val="3"/>
  </w:num>
  <w:num w:numId="8" w16cid:durableId="1854496223">
    <w:abstractNumId w:val="2"/>
  </w:num>
  <w:num w:numId="9" w16cid:durableId="2008164883">
    <w:abstractNumId w:val="1"/>
  </w:num>
  <w:num w:numId="10" w16cid:durableId="2093309607">
    <w:abstractNumId w:val="0"/>
  </w:num>
  <w:num w:numId="11" w16cid:durableId="929236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D2719"/>
    <w:rsid w:val="000F51EC"/>
    <w:rsid w:val="000F7122"/>
    <w:rsid w:val="00107C8E"/>
    <w:rsid w:val="00121A5C"/>
    <w:rsid w:val="00125810"/>
    <w:rsid w:val="001366B7"/>
    <w:rsid w:val="0015507F"/>
    <w:rsid w:val="00160924"/>
    <w:rsid w:val="00162C8E"/>
    <w:rsid w:val="001676B4"/>
    <w:rsid w:val="001B3997"/>
    <w:rsid w:val="001B4EEF"/>
    <w:rsid w:val="001B689C"/>
    <w:rsid w:val="00200635"/>
    <w:rsid w:val="0021579C"/>
    <w:rsid w:val="00245D70"/>
    <w:rsid w:val="00254E0D"/>
    <w:rsid w:val="00286645"/>
    <w:rsid w:val="002A0A1B"/>
    <w:rsid w:val="002F48D8"/>
    <w:rsid w:val="002F7BF9"/>
    <w:rsid w:val="003030DE"/>
    <w:rsid w:val="00367887"/>
    <w:rsid w:val="0038000D"/>
    <w:rsid w:val="00385ACF"/>
    <w:rsid w:val="003A2F67"/>
    <w:rsid w:val="003B048C"/>
    <w:rsid w:val="00403DD3"/>
    <w:rsid w:val="0040677A"/>
    <w:rsid w:val="00410197"/>
    <w:rsid w:val="004202FE"/>
    <w:rsid w:val="00465685"/>
    <w:rsid w:val="00477474"/>
    <w:rsid w:val="00480B7F"/>
    <w:rsid w:val="004A1893"/>
    <w:rsid w:val="004B2893"/>
    <w:rsid w:val="004C4A44"/>
    <w:rsid w:val="004F7862"/>
    <w:rsid w:val="005073B8"/>
    <w:rsid w:val="005125BB"/>
    <w:rsid w:val="0052379C"/>
    <w:rsid w:val="005264AB"/>
    <w:rsid w:val="0053013F"/>
    <w:rsid w:val="00537F9C"/>
    <w:rsid w:val="005472A6"/>
    <w:rsid w:val="005578EE"/>
    <w:rsid w:val="0056780F"/>
    <w:rsid w:val="00572222"/>
    <w:rsid w:val="005B215B"/>
    <w:rsid w:val="005D3DA6"/>
    <w:rsid w:val="005E2F20"/>
    <w:rsid w:val="005F28E3"/>
    <w:rsid w:val="005F465B"/>
    <w:rsid w:val="00660BF0"/>
    <w:rsid w:val="00697A23"/>
    <w:rsid w:val="006A6D63"/>
    <w:rsid w:val="006B335A"/>
    <w:rsid w:val="006D4D6E"/>
    <w:rsid w:val="00744EA9"/>
    <w:rsid w:val="00752FC4"/>
    <w:rsid w:val="00757E9C"/>
    <w:rsid w:val="007630C3"/>
    <w:rsid w:val="00793634"/>
    <w:rsid w:val="00797CF8"/>
    <w:rsid w:val="007B4AF8"/>
    <w:rsid w:val="007B4C91"/>
    <w:rsid w:val="007D70F7"/>
    <w:rsid w:val="00802FE1"/>
    <w:rsid w:val="00820A0A"/>
    <w:rsid w:val="00830C5F"/>
    <w:rsid w:val="00834A33"/>
    <w:rsid w:val="00847E9B"/>
    <w:rsid w:val="008916D6"/>
    <w:rsid w:val="00896EE1"/>
    <w:rsid w:val="008B1068"/>
    <w:rsid w:val="008C1482"/>
    <w:rsid w:val="008D0AA7"/>
    <w:rsid w:val="008D1A6F"/>
    <w:rsid w:val="008E172E"/>
    <w:rsid w:val="00912A0A"/>
    <w:rsid w:val="00920BFF"/>
    <w:rsid w:val="009468D3"/>
    <w:rsid w:val="00981EB2"/>
    <w:rsid w:val="009C6C8D"/>
    <w:rsid w:val="009E38E8"/>
    <w:rsid w:val="009F0170"/>
    <w:rsid w:val="00A17117"/>
    <w:rsid w:val="00A24B84"/>
    <w:rsid w:val="00A670A9"/>
    <w:rsid w:val="00A724FB"/>
    <w:rsid w:val="00A755F8"/>
    <w:rsid w:val="00A763AE"/>
    <w:rsid w:val="00A81C05"/>
    <w:rsid w:val="00AA1703"/>
    <w:rsid w:val="00AB68D4"/>
    <w:rsid w:val="00AD7EAC"/>
    <w:rsid w:val="00B06299"/>
    <w:rsid w:val="00B06879"/>
    <w:rsid w:val="00B63133"/>
    <w:rsid w:val="00BC0F0A"/>
    <w:rsid w:val="00BC759F"/>
    <w:rsid w:val="00C11980"/>
    <w:rsid w:val="00C12A54"/>
    <w:rsid w:val="00C53D46"/>
    <w:rsid w:val="00CB0809"/>
    <w:rsid w:val="00CB54F9"/>
    <w:rsid w:val="00D01423"/>
    <w:rsid w:val="00D04123"/>
    <w:rsid w:val="00D06525"/>
    <w:rsid w:val="00D149F1"/>
    <w:rsid w:val="00D35E57"/>
    <w:rsid w:val="00D36106"/>
    <w:rsid w:val="00D42E36"/>
    <w:rsid w:val="00DC7840"/>
    <w:rsid w:val="00E03AAD"/>
    <w:rsid w:val="00E33C2B"/>
    <w:rsid w:val="00E344E9"/>
    <w:rsid w:val="00E37E34"/>
    <w:rsid w:val="00EA0D23"/>
    <w:rsid w:val="00EA15E9"/>
    <w:rsid w:val="00EA669F"/>
    <w:rsid w:val="00F05696"/>
    <w:rsid w:val="00F05DB0"/>
    <w:rsid w:val="00F1217C"/>
    <w:rsid w:val="00F71D73"/>
    <w:rsid w:val="00F763B1"/>
    <w:rsid w:val="00F86CD3"/>
    <w:rsid w:val="00F90A6A"/>
    <w:rsid w:val="00FA402E"/>
    <w:rsid w:val="00FB49C2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mailto:dbeauford@columbustech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dbeauford@columbustech.edu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2022-12-01T18:30:00Z</dcterms:created>
  <dcterms:modified xsi:type="dcterms:W3CDTF">2024-02-29T16:33:00Z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b65ed6b1d14977dd51c238b0872185ace9093bb03c9420ddb051e9d7cf9b2e74</vt:lpwstr>
  </property>
</Properties>
</file>